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AD40" w14:textId="77777777" w:rsidR="00CB2C49" w:rsidRPr="000A1D0F" w:rsidRDefault="00CB2C49" w:rsidP="00CB2C49">
      <w:pPr>
        <w:jc w:val="center"/>
        <w:rPr>
          <w:b/>
        </w:rPr>
      </w:pPr>
      <w:r w:rsidRPr="000A1D0F">
        <w:rPr>
          <w:b/>
        </w:rPr>
        <w:t>АННОТАЦИЯ</w:t>
      </w:r>
    </w:p>
    <w:p w14:paraId="2CFB63A4" w14:textId="77777777" w:rsidR="00CB2C49" w:rsidRPr="000A1D0F" w:rsidRDefault="00CB2C49" w:rsidP="00CB2C49">
      <w:pPr>
        <w:jc w:val="center"/>
      </w:pPr>
      <w:r w:rsidRPr="000A1D0F">
        <w:rPr>
          <w:b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A1D0F" w14:paraId="12937B32" w14:textId="77777777" w:rsidTr="00CB2C49">
        <w:tc>
          <w:tcPr>
            <w:tcW w:w="3261" w:type="dxa"/>
            <w:shd w:val="clear" w:color="auto" w:fill="E7E6E6" w:themeFill="background2"/>
          </w:tcPr>
          <w:p w14:paraId="432A59ED" w14:textId="77777777" w:rsidR="0075328A" w:rsidRPr="000A1D0F" w:rsidRDefault="009B60C5" w:rsidP="0075328A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AC8C0A6" w14:textId="1A84B88D" w:rsidR="0075328A" w:rsidRPr="000A1D0F" w:rsidRDefault="00C069E0" w:rsidP="00230905">
            <w:r w:rsidRPr="000A1D0F">
              <w:rPr>
                <w:b/>
              </w:rPr>
              <w:t>Теории международного экономического развития</w:t>
            </w:r>
          </w:p>
        </w:tc>
      </w:tr>
      <w:tr w:rsidR="00A30025" w:rsidRPr="000A1D0F" w14:paraId="4CCBB112" w14:textId="77777777" w:rsidTr="00A30025">
        <w:tc>
          <w:tcPr>
            <w:tcW w:w="3261" w:type="dxa"/>
            <w:shd w:val="clear" w:color="auto" w:fill="E7E6E6" w:themeFill="background2"/>
          </w:tcPr>
          <w:p w14:paraId="3EE9ED4E" w14:textId="77777777" w:rsidR="00A30025" w:rsidRPr="000A1D0F" w:rsidRDefault="00A30025" w:rsidP="009B60C5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</w:tcPr>
          <w:p w14:paraId="2F418F65" w14:textId="00C71F08" w:rsidR="00A30025" w:rsidRPr="000A1D0F" w:rsidRDefault="00A30025" w:rsidP="00A30025">
            <w:r w:rsidRPr="000A1D0F">
              <w:t>38.0</w:t>
            </w:r>
            <w:r w:rsidR="00C069E0" w:rsidRPr="000A1D0F">
              <w:t>4</w:t>
            </w:r>
            <w:r w:rsidRPr="000A1D0F">
              <w:t xml:space="preserve">.01 </w:t>
            </w:r>
          </w:p>
        </w:tc>
        <w:tc>
          <w:tcPr>
            <w:tcW w:w="5811" w:type="dxa"/>
          </w:tcPr>
          <w:p w14:paraId="0126E92A" w14:textId="77777777" w:rsidR="00A30025" w:rsidRPr="000A1D0F" w:rsidRDefault="00A30025" w:rsidP="00230905">
            <w:r w:rsidRPr="000A1D0F">
              <w:t>Экономика</w:t>
            </w:r>
          </w:p>
        </w:tc>
      </w:tr>
      <w:tr w:rsidR="009B60C5" w:rsidRPr="000A1D0F" w14:paraId="7ECDDE93" w14:textId="77777777" w:rsidTr="00CB2C49">
        <w:tc>
          <w:tcPr>
            <w:tcW w:w="3261" w:type="dxa"/>
            <w:shd w:val="clear" w:color="auto" w:fill="E7E6E6" w:themeFill="background2"/>
          </w:tcPr>
          <w:p w14:paraId="3D54DDF3" w14:textId="77777777" w:rsidR="009B60C5" w:rsidRPr="000A1D0F" w:rsidRDefault="009B60C5" w:rsidP="009B60C5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BD3937B" w14:textId="2F1640CE" w:rsidR="009B60C5" w:rsidRPr="000A1D0F" w:rsidRDefault="00C069E0" w:rsidP="00230905">
            <w:r w:rsidRPr="000A1D0F">
              <w:t>Международный бизнес</w:t>
            </w:r>
          </w:p>
        </w:tc>
      </w:tr>
      <w:tr w:rsidR="00230905" w:rsidRPr="000A1D0F" w14:paraId="7A426250" w14:textId="77777777" w:rsidTr="00CB2C49">
        <w:tc>
          <w:tcPr>
            <w:tcW w:w="3261" w:type="dxa"/>
            <w:shd w:val="clear" w:color="auto" w:fill="E7E6E6" w:themeFill="background2"/>
          </w:tcPr>
          <w:p w14:paraId="3AE0A836" w14:textId="77777777" w:rsidR="00230905" w:rsidRPr="000A1D0F" w:rsidRDefault="00230905" w:rsidP="009B60C5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7A1EE5E" w14:textId="18C1082F" w:rsidR="00230905" w:rsidRPr="000A1D0F" w:rsidRDefault="00C069E0" w:rsidP="009B60C5">
            <w:r w:rsidRPr="000A1D0F">
              <w:t>8</w:t>
            </w:r>
            <w:r w:rsidR="00230905" w:rsidRPr="000A1D0F">
              <w:t xml:space="preserve"> з.е.</w:t>
            </w:r>
          </w:p>
        </w:tc>
      </w:tr>
      <w:tr w:rsidR="009B60C5" w:rsidRPr="000A1D0F" w14:paraId="472F8E0F" w14:textId="77777777" w:rsidTr="00CB2C49">
        <w:tc>
          <w:tcPr>
            <w:tcW w:w="3261" w:type="dxa"/>
            <w:shd w:val="clear" w:color="auto" w:fill="E7E6E6" w:themeFill="background2"/>
          </w:tcPr>
          <w:p w14:paraId="5FC292EB" w14:textId="77777777" w:rsidR="009B60C5" w:rsidRPr="000A1D0F" w:rsidRDefault="009B60C5" w:rsidP="009B60C5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8B24F3" w14:textId="2D67A907" w:rsidR="000B521F" w:rsidRPr="000A1D0F" w:rsidRDefault="000A1D0F" w:rsidP="000B521F">
            <w:pPr>
              <w:rPr>
                <w:color w:val="FF0000"/>
              </w:rPr>
            </w:pPr>
            <w:r>
              <w:t>Зачет, э</w:t>
            </w:r>
            <w:r w:rsidR="00230905" w:rsidRPr="000A1D0F">
              <w:t>кзамен</w:t>
            </w:r>
            <w:r w:rsidR="00CB2C49" w:rsidRPr="000A1D0F">
              <w:t xml:space="preserve"> </w:t>
            </w:r>
          </w:p>
          <w:p w14:paraId="6315677A" w14:textId="77777777" w:rsidR="00230905" w:rsidRPr="000A1D0F" w:rsidRDefault="00230905" w:rsidP="000B521F">
            <w:pPr>
              <w:rPr>
                <w:color w:val="FF0000"/>
              </w:rPr>
            </w:pPr>
            <w:r w:rsidRPr="000A1D0F">
              <w:t>Курсовая работа</w:t>
            </w:r>
            <w:r w:rsidR="00CB2C49" w:rsidRPr="000A1D0F">
              <w:t xml:space="preserve"> </w:t>
            </w:r>
          </w:p>
        </w:tc>
      </w:tr>
      <w:tr w:rsidR="00CB2C49" w:rsidRPr="000A1D0F" w14:paraId="4CC1C7D5" w14:textId="77777777" w:rsidTr="00CB2C49">
        <w:tc>
          <w:tcPr>
            <w:tcW w:w="3261" w:type="dxa"/>
            <w:shd w:val="clear" w:color="auto" w:fill="E7E6E6" w:themeFill="background2"/>
          </w:tcPr>
          <w:p w14:paraId="0669AE05" w14:textId="77777777" w:rsidR="00CB2C49" w:rsidRPr="000A1D0F" w:rsidRDefault="00CB2C49" w:rsidP="00CB2C49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F459DC1" w14:textId="16013CA5" w:rsidR="00CB2C49" w:rsidRPr="000A1D0F" w:rsidRDefault="000A1D0F" w:rsidP="00304A66">
            <w:pPr>
              <w:rPr>
                <w:i/>
              </w:rPr>
            </w:pPr>
            <w:r>
              <w:rPr>
                <w:i/>
              </w:rPr>
              <w:t>М</w:t>
            </w:r>
            <w:r w:rsidR="00304A66" w:rsidRPr="000A1D0F">
              <w:rPr>
                <w:i/>
              </w:rPr>
              <w:t>ировой экономики</w:t>
            </w:r>
          </w:p>
        </w:tc>
      </w:tr>
      <w:tr w:rsidR="00CB2C49" w:rsidRPr="000A1D0F" w14:paraId="6FB4E2D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1C2499" w14:textId="77777777" w:rsidR="00CB2C49" w:rsidRPr="000A1D0F" w:rsidRDefault="000B521F" w:rsidP="0009056D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Крат</w:t>
            </w:r>
            <w:r w:rsidR="0009056D" w:rsidRPr="000A1D0F">
              <w:rPr>
                <w:b/>
                <w:i/>
              </w:rPr>
              <w:t>к</w:t>
            </w:r>
            <w:r w:rsidRPr="000A1D0F">
              <w:rPr>
                <w:b/>
                <w:i/>
              </w:rPr>
              <w:t>ое содержание дисциплины</w:t>
            </w:r>
          </w:p>
        </w:tc>
      </w:tr>
      <w:tr w:rsidR="00C069E0" w:rsidRPr="000A1D0F" w14:paraId="593D994A" w14:textId="77777777" w:rsidTr="005C5484">
        <w:tc>
          <w:tcPr>
            <w:tcW w:w="10490" w:type="dxa"/>
            <w:gridSpan w:val="3"/>
          </w:tcPr>
          <w:p w14:paraId="00ABC8A9" w14:textId="31C0C325" w:rsidR="00C069E0" w:rsidRPr="000A1D0F" w:rsidRDefault="00C069E0" w:rsidP="00C069E0">
            <w:r w:rsidRPr="000A1D0F">
              <w:t xml:space="preserve">Тема 1. Генезис теории  модернизации и современные концепции девелопментализма </w:t>
            </w:r>
          </w:p>
        </w:tc>
      </w:tr>
      <w:tr w:rsidR="00C069E0" w:rsidRPr="000A1D0F" w14:paraId="358767EB" w14:textId="77777777" w:rsidTr="005C5484">
        <w:tc>
          <w:tcPr>
            <w:tcW w:w="10490" w:type="dxa"/>
            <w:gridSpan w:val="3"/>
          </w:tcPr>
          <w:p w14:paraId="2B2E97EF" w14:textId="5AD1C54D" w:rsidR="00C069E0" w:rsidRPr="000A1D0F" w:rsidRDefault="00C069E0" w:rsidP="00C069E0">
            <w:r w:rsidRPr="000A1D0F">
              <w:t xml:space="preserve">Тема 2. Классические, неоклассические и кейнсианские модели экономического роста </w:t>
            </w:r>
          </w:p>
        </w:tc>
      </w:tr>
      <w:tr w:rsidR="00C069E0" w:rsidRPr="000A1D0F" w14:paraId="738ECAC1" w14:textId="77777777" w:rsidTr="005C5484">
        <w:tc>
          <w:tcPr>
            <w:tcW w:w="10490" w:type="dxa"/>
            <w:gridSpan w:val="3"/>
          </w:tcPr>
          <w:p w14:paraId="26AA6FC6" w14:textId="3C8AF663" w:rsidR="00C069E0" w:rsidRPr="000A1D0F" w:rsidRDefault="00C069E0" w:rsidP="00C069E0">
            <w:r w:rsidRPr="000A1D0F">
              <w:t xml:space="preserve">Тема3. Институциональные теории социально-экономического развития  </w:t>
            </w:r>
          </w:p>
        </w:tc>
      </w:tr>
      <w:tr w:rsidR="00C069E0" w:rsidRPr="000A1D0F" w14:paraId="0D91D713" w14:textId="77777777" w:rsidTr="005C5484">
        <w:tc>
          <w:tcPr>
            <w:tcW w:w="10490" w:type="dxa"/>
            <w:gridSpan w:val="3"/>
          </w:tcPr>
          <w:p w14:paraId="4805476C" w14:textId="3A1AFE85" w:rsidR="00C069E0" w:rsidRPr="000A1D0F" w:rsidRDefault="00C069E0" w:rsidP="00C069E0">
            <w:r w:rsidRPr="000A1D0F">
              <w:rPr>
                <w:shd w:val="clear" w:color="auto" w:fill="FFFFFF"/>
              </w:rPr>
              <w:t xml:space="preserve">Тема 4. Современные политико-экономические концепции  модернизации </w:t>
            </w:r>
          </w:p>
        </w:tc>
      </w:tr>
      <w:tr w:rsidR="00C069E0" w:rsidRPr="000A1D0F" w14:paraId="7B13A26A" w14:textId="77777777" w:rsidTr="005C5484">
        <w:trPr>
          <w:trHeight w:val="81"/>
        </w:trPr>
        <w:tc>
          <w:tcPr>
            <w:tcW w:w="10490" w:type="dxa"/>
            <w:gridSpan w:val="3"/>
          </w:tcPr>
          <w:p w14:paraId="2EF4A967" w14:textId="38A303E4" w:rsidR="00C069E0" w:rsidRPr="000A1D0F" w:rsidRDefault="00C069E0" w:rsidP="00C069E0">
            <w:r w:rsidRPr="000A1D0F">
              <w:rPr>
                <w:shd w:val="clear" w:color="auto" w:fill="FFFFFF"/>
              </w:rPr>
              <w:t xml:space="preserve">Тема 5. Проблемы социально-экономического развития современного мирового хозяйства </w:t>
            </w:r>
          </w:p>
        </w:tc>
      </w:tr>
      <w:tr w:rsidR="00C069E0" w:rsidRPr="000A1D0F" w14:paraId="7EB15FD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E47D8C" w14:textId="77777777" w:rsidR="00C069E0" w:rsidRPr="000A1D0F" w:rsidRDefault="00C069E0" w:rsidP="00C069E0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0A1D0F">
              <w:rPr>
                <w:b/>
                <w:i/>
              </w:rPr>
              <w:t xml:space="preserve">Список литературы </w:t>
            </w:r>
          </w:p>
        </w:tc>
      </w:tr>
      <w:tr w:rsidR="00C069E0" w:rsidRPr="000A1D0F" w14:paraId="7FF50FDD" w14:textId="77777777" w:rsidTr="00842212">
        <w:trPr>
          <w:trHeight w:val="4446"/>
        </w:trPr>
        <w:tc>
          <w:tcPr>
            <w:tcW w:w="10490" w:type="dxa"/>
            <w:gridSpan w:val="3"/>
          </w:tcPr>
          <w:p w14:paraId="75B792B9" w14:textId="77777777" w:rsidR="00C069E0" w:rsidRPr="000A1D0F" w:rsidRDefault="00C069E0" w:rsidP="00C069E0">
            <w:pPr>
              <w:widowControl w:val="0"/>
              <w:tabs>
                <w:tab w:val="left" w:pos="195"/>
              </w:tabs>
              <w:jc w:val="both"/>
              <w:rPr>
                <w:b/>
              </w:rPr>
            </w:pPr>
            <w:r w:rsidRPr="000A1D0F">
              <w:rPr>
                <w:b/>
              </w:rPr>
              <w:t xml:space="preserve">Основная литература </w:t>
            </w:r>
          </w:p>
          <w:p w14:paraId="0FCFB0C7" w14:textId="77777777" w:rsidR="00C069E0" w:rsidRPr="000A1D0F" w:rsidRDefault="00C069E0" w:rsidP="001F1B9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История экономических учений [Электронный ресурс] : учебное пособие для студентов высших экономических учебных заведений / [В. С. Автономов [и др.] ; под ред. В. С. Автономова, О. И. Ананьина, Н. А. Макашевой]. - Москва : ИНФРА-М, 2010. - 784 с. </w:t>
            </w:r>
            <w:hyperlink r:id="rId8" w:tooltip="читать полный текст" w:history="1">
              <w:r w:rsidRPr="000A1D0F">
                <w:rPr>
                  <w:rStyle w:val="aff2"/>
                  <w:i/>
                  <w:iCs/>
                </w:rPr>
                <w:t>http://znanium.com/go.php?id=220184</w:t>
              </w:r>
            </w:hyperlink>
          </w:p>
          <w:p w14:paraId="56C3AA9A" w14:textId="77777777" w:rsidR="00C069E0" w:rsidRPr="000A1D0F" w:rsidRDefault="00C069E0" w:rsidP="001F1B9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9" w:tooltip="читать полный текст" w:history="1">
              <w:r w:rsidRPr="000A1D0F">
                <w:rPr>
                  <w:rStyle w:val="aff2"/>
                  <w:i/>
                  <w:iCs/>
                </w:rPr>
                <w:t>http://lib.usue.ru/resource/limit/books/14/m480384.pdf</w:t>
              </w:r>
            </w:hyperlink>
            <w:r w:rsidRPr="000A1D0F">
              <w:rPr>
                <w:color w:val="000000"/>
              </w:rPr>
              <w:t> 6экз.</w:t>
            </w:r>
          </w:p>
          <w:p w14:paraId="14DAB074" w14:textId="38EA2D2D" w:rsidR="00C069E0" w:rsidRPr="000A1D0F" w:rsidRDefault="00C069E0" w:rsidP="001F1B9D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Ядгаров, Я. С. История экономических учений [Электронный ресурс] : учебник для студентов вузов, обучающихся по экономическим и управленческим направлениям и специальностям / Я. С. Ядгаров. - 4-е изд., перераб. и доп. - Москва : ИНФРА-М, 2018. - 480 с. </w:t>
            </w:r>
            <w:hyperlink r:id="rId10" w:tooltip="читать полный текст" w:history="1">
              <w:r w:rsidRPr="000A1D0F">
                <w:rPr>
                  <w:rStyle w:val="aff2"/>
                  <w:i/>
                  <w:iCs/>
                </w:rPr>
                <w:t>http://znanium.com/go.php?id=915122</w:t>
              </w:r>
            </w:hyperlink>
          </w:p>
          <w:p w14:paraId="1E71BF5B" w14:textId="3A882AB2" w:rsidR="00C069E0" w:rsidRPr="000A1D0F" w:rsidRDefault="00C069E0" w:rsidP="00C069E0">
            <w:pPr>
              <w:widowControl w:val="0"/>
              <w:shd w:val="clear" w:color="auto" w:fill="FFFFFF"/>
              <w:rPr>
                <w:color w:val="000000"/>
              </w:rPr>
            </w:pPr>
            <w:r w:rsidRPr="000A1D0F">
              <w:rPr>
                <w:b/>
              </w:rPr>
              <w:t xml:space="preserve">Дополнительная литература </w:t>
            </w:r>
          </w:p>
          <w:p w14:paraId="3D595AA0" w14:textId="09E706D3" w:rsidR="00C069E0" w:rsidRPr="000A1D0F" w:rsidRDefault="00C069E0" w:rsidP="001F1B9D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Покидченко, М. Г. История экономических учений [Текст] : учебное пособие для студентов вузов, обучающихся по направлению "Экономика" / М. Г. Покидченко, И. Г. Чаплыгина. - Москва : ИНФРА-М, 2010. - 270 с. 1экз.</w:t>
            </w:r>
          </w:p>
          <w:p w14:paraId="38613C30" w14:textId="54FE4771" w:rsidR="00C069E0" w:rsidRPr="000A1D0F" w:rsidRDefault="00C069E0" w:rsidP="001F1B9D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Сутырин, С. Ф. История экономических учений [Текст] : учебное пособие / С. Ф. Сутырин, М. В. Шишкин, Г. В. Борисов. - Москва : Эксмо, 2010. - 367 с. 2экз.</w:t>
            </w:r>
          </w:p>
          <w:p w14:paraId="6BD5B105" w14:textId="2912E595" w:rsidR="00C069E0" w:rsidRPr="000A1D0F" w:rsidRDefault="00C069E0" w:rsidP="001F1B9D">
            <w:pPr>
              <w:pStyle w:val="a8"/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A1D0F">
              <w:rPr>
                <w:color w:val="000000"/>
              </w:rPr>
              <w:t>Мальцев, А. А. Стратегии модернизации в мировой экономической практике [Текст] : [монография] / Ал. А. Мальцев 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1" w:tooltip="читать полный текст" w:history="1">
              <w:r w:rsidRPr="000A1D0F">
                <w:rPr>
                  <w:rStyle w:val="aff2"/>
                  <w:i/>
                  <w:iCs/>
                </w:rPr>
                <w:t>http://lib.usue.ru/resource/limit/books/13/m478161.pdf</w:t>
              </w:r>
            </w:hyperlink>
            <w:r w:rsidRPr="000A1D0F">
              <w:rPr>
                <w:color w:val="000000"/>
              </w:rPr>
              <w:t> 103экз.</w:t>
            </w:r>
          </w:p>
        </w:tc>
      </w:tr>
      <w:tr w:rsidR="00C069E0" w:rsidRPr="000A1D0F" w14:paraId="660A0E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76E85A5" w14:textId="77777777" w:rsidR="00C069E0" w:rsidRPr="000A1D0F" w:rsidRDefault="00C069E0" w:rsidP="00C069E0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0A1D0F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69E0" w:rsidRPr="000A1D0F" w14:paraId="6DAA30A9" w14:textId="77777777" w:rsidTr="00CB2C49">
        <w:tc>
          <w:tcPr>
            <w:tcW w:w="10490" w:type="dxa"/>
            <w:gridSpan w:val="3"/>
          </w:tcPr>
          <w:p w14:paraId="2ADE963E" w14:textId="77777777" w:rsidR="00C069E0" w:rsidRPr="000A1D0F" w:rsidRDefault="00C069E0" w:rsidP="00C069E0">
            <w:pPr>
              <w:rPr>
                <w:b/>
                <w:color w:val="FF0000"/>
              </w:rPr>
            </w:pPr>
            <w:r w:rsidRPr="000A1D0F">
              <w:rPr>
                <w:b/>
              </w:rPr>
              <w:t>Перечень лицензионного программного обеспечения:</w:t>
            </w:r>
          </w:p>
          <w:p w14:paraId="383684C4" w14:textId="77777777" w:rsidR="00C069E0" w:rsidRPr="000A1D0F" w:rsidRDefault="00C069E0" w:rsidP="00C069E0">
            <w:pPr>
              <w:jc w:val="both"/>
            </w:pPr>
            <w:r w:rsidRPr="000A1D0F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A1D0F">
              <w:t>Контракт на выполнение работ для нужд УРГЭУ № 35-У/2018 от «13» июня 2018 г.</w:t>
            </w:r>
          </w:p>
          <w:p w14:paraId="1E902E8B" w14:textId="77777777" w:rsidR="00C069E0" w:rsidRPr="000A1D0F" w:rsidRDefault="00C069E0" w:rsidP="00C069E0">
            <w:pPr>
              <w:jc w:val="both"/>
            </w:pPr>
            <w:r w:rsidRPr="000A1D0F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A1D0F">
              <w:t>Контракт на выполнение работ для нужд УРГЭУ № 35-У/2018 от «13» июня 2018 г.</w:t>
            </w:r>
          </w:p>
          <w:p w14:paraId="7835F8DE" w14:textId="77777777" w:rsidR="00C069E0" w:rsidRPr="000A1D0F" w:rsidRDefault="00C069E0" w:rsidP="00C069E0">
            <w:pPr>
              <w:rPr>
                <w:b/>
              </w:rPr>
            </w:pPr>
            <w:r w:rsidRPr="000A1D0F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999550F" w14:textId="77777777" w:rsidR="00C069E0" w:rsidRPr="000A1D0F" w:rsidRDefault="00C069E0" w:rsidP="00C069E0">
            <w:r w:rsidRPr="000A1D0F">
              <w:t>Общего доступа</w:t>
            </w:r>
          </w:p>
          <w:p w14:paraId="1A60F665" w14:textId="77777777" w:rsidR="00C069E0" w:rsidRPr="000A1D0F" w:rsidRDefault="00C069E0" w:rsidP="00C069E0">
            <w:r w:rsidRPr="000A1D0F">
              <w:t>- Справочная правовая система ГАРАНТ</w:t>
            </w:r>
          </w:p>
          <w:p w14:paraId="14D94148" w14:textId="77777777" w:rsidR="00C069E0" w:rsidRPr="000A1D0F" w:rsidRDefault="00C069E0" w:rsidP="00C069E0">
            <w:r w:rsidRPr="000A1D0F">
              <w:t>- Справочная правовая система Консультант плюс</w:t>
            </w:r>
          </w:p>
        </w:tc>
      </w:tr>
      <w:tr w:rsidR="00C069E0" w:rsidRPr="000A1D0F" w14:paraId="33C8AB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19A481" w14:textId="77777777" w:rsidR="00C069E0" w:rsidRPr="000A1D0F" w:rsidRDefault="00C069E0" w:rsidP="00C069E0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 xml:space="preserve">Перечень онлайн курсов </w:t>
            </w:r>
          </w:p>
        </w:tc>
      </w:tr>
      <w:tr w:rsidR="00C069E0" w:rsidRPr="000A1D0F" w14:paraId="0AE29172" w14:textId="77777777" w:rsidTr="00CB2C49">
        <w:tc>
          <w:tcPr>
            <w:tcW w:w="10490" w:type="dxa"/>
            <w:gridSpan w:val="3"/>
          </w:tcPr>
          <w:p w14:paraId="34786C61" w14:textId="77777777" w:rsidR="00C069E0" w:rsidRPr="000A1D0F" w:rsidRDefault="00C069E0" w:rsidP="00C069E0">
            <w:pPr>
              <w:tabs>
                <w:tab w:val="left" w:pos="195"/>
              </w:tabs>
              <w:jc w:val="both"/>
            </w:pPr>
            <w:r w:rsidRPr="000A1D0F">
              <w:t>В данной дисциплине не реализуются</w:t>
            </w:r>
          </w:p>
        </w:tc>
      </w:tr>
      <w:tr w:rsidR="00C069E0" w:rsidRPr="000A1D0F" w14:paraId="5F11EF7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26B7A" w14:textId="77777777" w:rsidR="00C069E0" w:rsidRPr="000A1D0F" w:rsidRDefault="00C069E0" w:rsidP="00C069E0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0A1D0F">
              <w:rPr>
                <w:b/>
                <w:i/>
              </w:rPr>
              <w:t>Перечень профессиональных стандартов</w:t>
            </w:r>
          </w:p>
        </w:tc>
      </w:tr>
      <w:tr w:rsidR="00C069E0" w:rsidRPr="000A1D0F" w14:paraId="47801CDE" w14:textId="77777777" w:rsidTr="00CB2C49">
        <w:tc>
          <w:tcPr>
            <w:tcW w:w="10490" w:type="dxa"/>
            <w:gridSpan w:val="3"/>
          </w:tcPr>
          <w:p w14:paraId="4E1CF216" w14:textId="14FBFF24" w:rsidR="00C069E0" w:rsidRPr="000A1D0F" w:rsidRDefault="00C069E0" w:rsidP="00C069E0">
            <w:pPr>
              <w:tabs>
                <w:tab w:val="left" w:pos="195"/>
              </w:tabs>
              <w:jc w:val="both"/>
            </w:pPr>
            <w:r w:rsidRPr="000A1D0F">
              <w:t xml:space="preserve"> В данной дисциплине не реализуются</w:t>
            </w:r>
          </w:p>
        </w:tc>
      </w:tr>
    </w:tbl>
    <w:p w14:paraId="71D83516" w14:textId="4821D95A" w:rsidR="00CE1B8B" w:rsidRPr="000A1D0F" w:rsidRDefault="00F41493" w:rsidP="00CE1B8B">
      <w:pPr>
        <w:ind w:left="-284"/>
        <w:rPr>
          <w:u w:val="single"/>
        </w:rPr>
      </w:pPr>
      <w:r w:rsidRPr="000A1D0F">
        <w:t xml:space="preserve">Аннотацию подготовил                               </w:t>
      </w:r>
      <w:r w:rsidR="000B521F" w:rsidRPr="000A1D0F">
        <w:t xml:space="preserve">     </w:t>
      </w:r>
      <w:r w:rsidR="00B809AE" w:rsidRPr="000A1D0F">
        <w:t xml:space="preserve">   </w:t>
      </w:r>
      <w:r w:rsidR="00CE1B8B" w:rsidRPr="000A1D0F">
        <w:t xml:space="preserve"> __________________     </w:t>
      </w:r>
      <w:r w:rsidR="005A283F" w:rsidRPr="000A1D0F">
        <w:t xml:space="preserve">        </w:t>
      </w:r>
      <w:r w:rsidR="000B521F" w:rsidRPr="000A1D0F">
        <w:rPr>
          <w:u w:val="single"/>
        </w:rPr>
        <w:t>Мальцев А</w:t>
      </w:r>
      <w:r w:rsidR="00C069E0" w:rsidRPr="000A1D0F">
        <w:rPr>
          <w:u w:val="single"/>
        </w:rPr>
        <w:t>л.А.</w:t>
      </w:r>
    </w:p>
    <w:p w14:paraId="0E79760C" w14:textId="1E42398D" w:rsidR="00CE1B8B" w:rsidRPr="000A1D0F" w:rsidRDefault="00CE1B8B" w:rsidP="00CE1B8B">
      <w:pPr>
        <w:ind w:left="-284"/>
      </w:pPr>
      <w:r w:rsidRPr="000A1D0F">
        <w:t xml:space="preserve">                                                                                      </w:t>
      </w:r>
      <w:r w:rsidR="003B5F93" w:rsidRPr="000A1D0F">
        <w:t xml:space="preserve">                      </w:t>
      </w:r>
      <w:r w:rsidRPr="000A1D0F">
        <w:t xml:space="preserve"> (подпись)</w:t>
      </w:r>
    </w:p>
    <w:p w14:paraId="484FD686" w14:textId="77777777" w:rsidR="00C069E0" w:rsidRPr="000A1D0F" w:rsidRDefault="00C069E0" w:rsidP="00C069E0">
      <w:pPr>
        <w:jc w:val="right"/>
      </w:pPr>
    </w:p>
    <w:p w14:paraId="2E8212B4" w14:textId="77777777" w:rsidR="00732940" w:rsidRPr="000A1D0F" w:rsidRDefault="00732940" w:rsidP="0061508B">
      <w:pPr>
        <w:ind w:left="-284"/>
        <w:rPr>
          <w:u w:val="single"/>
        </w:rPr>
      </w:pPr>
      <w:r w:rsidRPr="000A1D0F">
        <w:t>Заведующий каф</w:t>
      </w:r>
      <w:r w:rsidR="00CE1B8B" w:rsidRPr="000A1D0F">
        <w:t xml:space="preserve">едрой мировой экономики                       __________________                </w:t>
      </w:r>
      <w:r w:rsidR="00CE1B8B" w:rsidRPr="000A1D0F">
        <w:rPr>
          <w:u w:val="single"/>
        </w:rPr>
        <w:t xml:space="preserve"> Мальцев А.А.</w:t>
      </w:r>
    </w:p>
    <w:p w14:paraId="4F145DE7" w14:textId="77777777" w:rsidR="00CE1B8B" w:rsidRPr="000A1D0F" w:rsidRDefault="00CE1B8B" w:rsidP="0061508B">
      <w:pPr>
        <w:ind w:left="-284"/>
      </w:pPr>
      <w:r w:rsidRPr="000A1D0F">
        <w:t xml:space="preserve">                                                                                                                                  (подпись)</w:t>
      </w:r>
    </w:p>
    <w:p w14:paraId="39B7913D" w14:textId="77777777" w:rsidR="00C069E0" w:rsidRPr="000A1D0F" w:rsidRDefault="00C069E0" w:rsidP="002E341B">
      <w:pPr>
        <w:jc w:val="center"/>
        <w:rPr>
          <w:b/>
        </w:rPr>
      </w:pPr>
    </w:p>
    <w:p w14:paraId="3A1D257E" w14:textId="77777777" w:rsidR="00C069E0" w:rsidRPr="000A1D0F" w:rsidRDefault="00C069E0" w:rsidP="002E341B">
      <w:pPr>
        <w:jc w:val="center"/>
        <w:rPr>
          <w:b/>
        </w:rPr>
      </w:pPr>
    </w:p>
    <w:p w14:paraId="761D2EF7" w14:textId="77777777" w:rsidR="001A2BAE" w:rsidRPr="000A1D0F" w:rsidRDefault="001A2BAE" w:rsidP="002E341B">
      <w:pPr>
        <w:jc w:val="center"/>
        <w:rPr>
          <w:b/>
        </w:rPr>
      </w:pPr>
    </w:p>
    <w:p w14:paraId="0562D879" w14:textId="7EE36EC3" w:rsidR="002E341B" w:rsidRPr="000A1D0F" w:rsidRDefault="002E341B" w:rsidP="002E341B">
      <w:pPr>
        <w:jc w:val="center"/>
        <w:rPr>
          <w:b/>
        </w:rPr>
      </w:pPr>
      <w:r w:rsidRPr="000A1D0F">
        <w:rPr>
          <w:b/>
        </w:rPr>
        <w:lastRenderedPageBreak/>
        <w:t xml:space="preserve">Перечень тем курсовых работ </w:t>
      </w:r>
    </w:p>
    <w:p w14:paraId="3C174797" w14:textId="77777777" w:rsidR="002E341B" w:rsidRPr="000A1D0F" w:rsidRDefault="002E341B" w:rsidP="002E341B">
      <w:pPr>
        <w:jc w:val="center"/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A283F" w:rsidRPr="000A1D0F" w14:paraId="3C5D06F4" w14:textId="77777777" w:rsidTr="00C81889">
        <w:tc>
          <w:tcPr>
            <w:tcW w:w="3261" w:type="dxa"/>
            <w:shd w:val="clear" w:color="auto" w:fill="E7E6E6" w:themeFill="background2"/>
          </w:tcPr>
          <w:p w14:paraId="64223715" w14:textId="77777777" w:rsidR="005A283F" w:rsidRPr="000A1D0F" w:rsidRDefault="005A283F" w:rsidP="005A283F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</w:tcPr>
          <w:p w14:paraId="0FA8088F" w14:textId="06B7963B" w:rsidR="005A283F" w:rsidRPr="000A1D0F" w:rsidRDefault="00C069E0" w:rsidP="005A283F">
            <w:r w:rsidRPr="000A1D0F">
              <w:rPr>
                <w:b/>
              </w:rPr>
              <w:t>Теории международного экономического развития</w:t>
            </w:r>
          </w:p>
        </w:tc>
      </w:tr>
      <w:tr w:rsidR="005A283F" w:rsidRPr="000A1D0F" w14:paraId="275C3C0A" w14:textId="77777777" w:rsidTr="00C81889">
        <w:tc>
          <w:tcPr>
            <w:tcW w:w="3261" w:type="dxa"/>
            <w:shd w:val="clear" w:color="auto" w:fill="E7E6E6" w:themeFill="background2"/>
          </w:tcPr>
          <w:p w14:paraId="57E09089" w14:textId="77777777" w:rsidR="005A283F" w:rsidRPr="000A1D0F" w:rsidRDefault="005A283F" w:rsidP="005A283F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Направление подготовки</w:t>
            </w:r>
          </w:p>
        </w:tc>
        <w:tc>
          <w:tcPr>
            <w:tcW w:w="7229" w:type="dxa"/>
          </w:tcPr>
          <w:p w14:paraId="5D15C610" w14:textId="06DB9E58" w:rsidR="005A283F" w:rsidRPr="000A1D0F" w:rsidRDefault="005A283F" w:rsidP="005A283F">
            <w:r w:rsidRPr="000A1D0F">
              <w:t>38.0</w:t>
            </w:r>
            <w:r w:rsidR="00C069E0" w:rsidRPr="000A1D0F">
              <w:t>4</w:t>
            </w:r>
            <w:r w:rsidRPr="000A1D0F">
              <w:t xml:space="preserve">.01 Экономика </w:t>
            </w:r>
          </w:p>
        </w:tc>
      </w:tr>
      <w:tr w:rsidR="005A283F" w:rsidRPr="000A1D0F" w14:paraId="0C85BECC" w14:textId="77777777" w:rsidTr="00C81889">
        <w:tc>
          <w:tcPr>
            <w:tcW w:w="3261" w:type="dxa"/>
            <w:shd w:val="clear" w:color="auto" w:fill="E7E6E6" w:themeFill="background2"/>
          </w:tcPr>
          <w:p w14:paraId="18781883" w14:textId="77777777" w:rsidR="005A283F" w:rsidRPr="000A1D0F" w:rsidRDefault="005A283F" w:rsidP="005A283F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</w:tcPr>
          <w:p w14:paraId="52511B00" w14:textId="15293BDF" w:rsidR="005A283F" w:rsidRPr="000A1D0F" w:rsidRDefault="00121354" w:rsidP="005A283F">
            <w:r w:rsidRPr="000A1D0F">
              <w:t>Международный</w:t>
            </w:r>
            <w:r w:rsidR="00C069E0" w:rsidRPr="000A1D0F">
              <w:t xml:space="preserve"> бизнес</w:t>
            </w:r>
          </w:p>
        </w:tc>
      </w:tr>
      <w:tr w:rsidR="005A283F" w:rsidRPr="000A1D0F" w14:paraId="043E4B37" w14:textId="77777777" w:rsidTr="00C81889">
        <w:tc>
          <w:tcPr>
            <w:tcW w:w="3261" w:type="dxa"/>
            <w:shd w:val="clear" w:color="auto" w:fill="E7E6E6" w:themeFill="background2"/>
          </w:tcPr>
          <w:p w14:paraId="01F54BE4" w14:textId="77777777" w:rsidR="005A283F" w:rsidRPr="000A1D0F" w:rsidRDefault="005A283F" w:rsidP="005A283F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>Кафедра</w:t>
            </w:r>
          </w:p>
        </w:tc>
        <w:tc>
          <w:tcPr>
            <w:tcW w:w="7229" w:type="dxa"/>
          </w:tcPr>
          <w:p w14:paraId="3A6D0AA6" w14:textId="034CF668" w:rsidR="005A283F" w:rsidRPr="000A1D0F" w:rsidRDefault="000A1D0F" w:rsidP="000A1D0F">
            <w:pPr>
              <w:rPr>
                <w:i/>
              </w:rPr>
            </w:pPr>
            <w:r>
              <w:rPr>
                <w:i/>
              </w:rPr>
              <w:t>М</w:t>
            </w:r>
            <w:r w:rsidR="005A283F" w:rsidRPr="000A1D0F">
              <w:rPr>
                <w:i/>
              </w:rPr>
              <w:t xml:space="preserve">ировой экономики </w:t>
            </w:r>
          </w:p>
        </w:tc>
      </w:tr>
      <w:tr w:rsidR="005A283F" w:rsidRPr="000A1D0F" w14:paraId="56B633EE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64D83D58" w14:textId="77777777" w:rsidR="005A283F" w:rsidRPr="000A1D0F" w:rsidRDefault="005A283F" w:rsidP="005A283F">
            <w:pPr>
              <w:rPr>
                <w:b/>
                <w:i/>
              </w:rPr>
            </w:pPr>
            <w:r w:rsidRPr="000A1D0F">
              <w:rPr>
                <w:b/>
                <w:i/>
              </w:rPr>
              <w:t xml:space="preserve">Темы курсовых работ </w:t>
            </w:r>
          </w:p>
        </w:tc>
      </w:tr>
      <w:tr w:rsidR="005A283F" w:rsidRPr="000A1D0F" w14:paraId="08FD2DEB" w14:textId="77777777" w:rsidTr="00C81889">
        <w:tc>
          <w:tcPr>
            <w:tcW w:w="10490" w:type="dxa"/>
            <w:gridSpan w:val="2"/>
          </w:tcPr>
          <w:p w14:paraId="0E28EAB2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Столкновение цивилизаций: миф или реальность? </w:t>
            </w:r>
          </w:p>
          <w:p w14:paraId="52C07206" w14:textId="5925897C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Причины появления великого расхождения  </w:t>
            </w:r>
          </w:p>
          <w:p w14:paraId="3BE33555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Компаративный анализ англо-саксонской, рейнско-альпиийской и азиатской   моделей социально-экономического развития </w:t>
            </w:r>
          </w:p>
          <w:p w14:paraId="1681DFF7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Проблемы и перспективы экономики Японии </w:t>
            </w:r>
          </w:p>
          <w:p w14:paraId="0F79B14B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Вестернизация и модернизация: </w:t>
            </w:r>
            <w:r w:rsidRPr="000A1D0F">
              <w:rPr>
                <w:lang w:val="en-US"/>
              </w:rPr>
              <w:t>Pro</w:t>
            </w:r>
            <w:r w:rsidRPr="000A1D0F">
              <w:t xml:space="preserve"> </w:t>
            </w:r>
            <w:r w:rsidRPr="000A1D0F">
              <w:rPr>
                <w:lang w:val="en-US"/>
              </w:rPr>
              <w:t>et</w:t>
            </w:r>
            <w:r w:rsidRPr="000A1D0F">
              <w:t xml:space="preserve"> </w:t>
            </w:r>
            <w:r w:rsidRPr="000A1D0F">
              <w:rPr>
                <w:lang w:val="en-US"/>
              </w:rPr>
              <w:t>Contra</w:t>
            </w:r>
          </w:p>
          <w:p w14:paraId="4A934451" w14:textId="033E996B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Парадокс Нидхэма и проблемы социально-экономического развития Китая на современном этапе </w:t>
            </w:r>
          </w:p>
          <w:p w14:paraId="0EB0A880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>Ход, динамика, особенности развития Западной модели развития</w:t>
            </w:r>
          </w:p>
          <w:p w14:paraId="00FC8A10" w14:textId="68CC5DFD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Особенности развития мировой торговли: ретроспектива и перспектива </w:t>
            </w:r>
          </w:p>
          <w:p w14:paraId="73492A34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Проблемы совместимости модернизации и автаркии </w:t>
            </w:r>
            <w:bookmarkStart w:id="0" w:name="_GoBack"/>
            <w:bookmarkEnd w:id="0"/>
          </w:p>
          <w:p w14:paraId="58E4F50A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Роль государства в становлении экономики «азиатских тигров»  </w:t>
            </w:r>
          </w:p>
          <w:p w14:paraId="62997871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>Развитие мировой экономики в контексте глобальных технологических сдвигов</w:t>
            </w:r>
          </w:p>
          <w:p w14:paraId="34AE71E6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i w:val="0"/>
              </w:rPr>
              <w:t xml:space="preserve">«Азиатская драма» Г. Мюрдаля </w:t>
            </w:r>
          </w:p>
          <w:p w14:paraId="23545F25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А. Смит и Ф. Лист: две стороны одной медали? </w:t>
            </w:r>
          </w:p>
          <w:p w14:paraId="76D2D911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i w:val="0"/>
              </w:rPr>
              <w:t xml:space="preserve"> </w:t>
            </w:r>
            <w:r w:rsidRPr="000A1D0F">
              <w:t xml:space="preserve">История становления, проблемы и перспективы интеграции в рамках ЕС </w:t>
            </w:r>
          </w:p>
          <w:p w14:paraId="11DE5E16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 Теории  упадка и возвышения империй: критика  и их современная интерпретация  </w:t>
            </w:r>
          </w:p>
          <w:p w14:paraId="1ACC1DAE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bCs/>
                <w:i w:val="0"/>
                <w:color w:val="000000"/>
              </w:rPr>
              <w:t xml:space="preserve">НТР как фактор развития глобальной экономики </w:t>
            </w:r>
          </w:p>
          <w:p w14:paraId="239B4BB8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 М. Вебер, А. Тойнби и их влияние на  общественную мысль  Запада</w:t>
            </w:r>
          </w:p>
          <w:p w14:paraId="17B48B77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Роль человеческого капитала в развитии современной мировой экономики </w:t>
            </w:r>
          </w:p>
          <w:p w14:paraId="045721DC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Демографические проблемы развитых и развивающихся стран </w:t>
            </w:r>
          </w:p>
          <w:p w14:paraId="1DBAAF4B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  <w:rPr>
                <w:rStyle w:val="affffa"/>
                <w:i w:val="0"/>
                <w:iCs w:val="0"/>
              </w:rPr>
            </w:pPr>
            <w:r w:rsidRPr="000A1D0F">
              <w:rPr>
                <w:rStyle w:val="affffa"/>
                <w:i w:val="0"/>
              </w:rPr>
              <w:t xml:space="preserve"> Кризис ЕС – Новый закат Европы? </w:t>
            </w:r>
          </w:p>
          <w:p w14:paraId="1DE396D5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Проблемы деиндустриализации экономик  стран Западной Европы и США  </w:t>
            </w:r>
          </w:p>
          <w:p w14:paraId="3F1E20E7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Китай: достижения и проблемы догоняющей модели развития </w:t>
            </w:r>
          </w:p>
          <w:p w14:paraId="01E10840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 xml:space="preserve">Роль внешнего рынка в развитии стран с переходной экономикой </w:t>
            </w:r>
          </w:p>
          <w:p w14:paraId="310639EC" w14:textId="77777777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rPr>
                <w:rStyle w:val="affffa"/>
                <w:i w:val="0"/>
              </w:rPr>
              <w:t>Изменение расстановки  сил в современной мировой экономике</w:t>
            </w:r>
            <w:r w:rsidRPr="000A1D0F">
              <w:t xml:space="preserve"> </w:t>
            </w:r>
          </w:p>
          <w:p w14:paraId="56E8CED4" w14:textId="596D9BA6" w:rsidR="00C069E0" w:rsidRPr="000A1D0F" w:rsidRDefault="00C069E0" w:rsidP="001F1B9D">
            <w:pPr>
              <w:numPr>
                <w:ilvl w:val="0"/>
                <w:numId w:val="34"/>
              </w:numPr>
              <w:jc w:val="both"/>
            </w:pPr>
            <w:r w:rsidRPr="000A1D0F">
              <w:t xml:space="preserve">Ретроспектива взаимоотношений  стран Севера и Юга. </w:t>
            </w:r>
          </w:p>
          <w:p w14:paraId="5CF90AA4" w14:textId="21CCCE85" w:rsidR="00C069E0" w:rsidRPr="000A1D0F" w:rsidRDefault="00C069E0" w:rsidP="001F1B9D">
            <w:pPr>
              <w:widowControl w:val="0"/>
              <w:numPr>
                <w:ilvl w:val="0"/>
                <w:numId w:val="34"/>
              </w:numPr>
              <w:jc w:val="both"/>
            </w:pPr>
            <w:r w:rsidRPr="000A1D0F">
              <w:t>На выбор студента по согласованию с руководителем.</w:t>
            </w:r>
          </w:p>
          <w:p w14:paraId="7DE9AF76" w14:textId="79996E49" w:rsidR="00851268" w:rsidRPr="000A1D0F" w:rsidRDefault="00851268" w:rsidP="00C069E0">
            <w:pPr>
              <w:autoSpaceDE w:val="0"/>
              <w:adjustRightInd w:val="0"/>
              <w:rPr>
                <w:color w:val="0000FF"/>
              </w:rPr>
            </w:pPr>
          </w:p>
        </w:tc>
      </w:tr>
    </w:tbl>
    <w:p w14:paraId="73D74126" w14:textId="77777777" w:rsidR="005A283F" w:rsidRPr="000A1D0F" w:rsidRDefault="005A283F" w:rsidP="005A283F">
      <w:pPr>
        <w:ind w:left="-284"/>
      </w:pPr>
    </w:p>
    <w:p w14:paraId="6BD704DD" w14:textId="77777777" w:rsidR="00C069E0" w:rsidRPr="000A1D0F" w:rsidRDefault="00C069E0" w:rsidP="00C069E0">
      <w:pPr>
        <w:ind w:left="-284"/>
        <w:rPr>
          <w:u w:val="single"/>
        </w:rPr>
      </w:pPr>
      <w:r w:rsidRPr="000A1D0F">
        <w:t xml:space="preserve">Аннотацию подготовил                                        __________________             </w:t>
      </w:r>
      <w:r w:rsidRPr="000A1D0F">
        <w:rPr>
          <w:u w:val="single"/>
        </w:rPr>
        <w:t>Мальцев Ал.А.</w:t>
      </w:r>
    </w:p>
    <w:p w14:paraId="32E27438" w14:textId="77777777" w:rsidR="00C069E0" w:rsidRPr="000A1D0F" w:rsidRDefault="00C069E0" w:rsidP="00C069E0">
      <w:pPr>
        <w:ind w:left="-284"/>
      </w:pPr>
      <w:r w:rsidRPr="000A1D0F">
        <w:t xml:space="preserve">                                                                                                             (подпись)</w:t>
      </w:r>
    </w:p>
    <w:p w14:paraId="45069E10" w14:textId="77777777" w:rsidR="00C069E0" w:rsidRPr="000A1D0F" w:rsidRDefault="00C069E0" w:rsidP="00C069E0">
      <w:pPr>
        <w:jc w:val="right"/>
      </w:pPr>
    </w:p>
    <w:p w14:paraId="29EA9804" w14:textId="77777777" w:rsidR="00C069E0" w:rsidRPr="000A1D0F" w:rsidRDefault="00C069E0" w:rsidP="00C069E0">
      <w:pPr>
        <w:ind w:left="-284"/>
        <w:rPr>
          <w:u w:val="single"/>
        </w:rPr>
      </w:pPr>
      <w:r w:rsidRPr="000A1D0F">
        <w:t xml:space="preserve">Заведующий кафедрой мировой экономики                       __________________                </w:t>
      </w:r>
      <w:r w:rsidRPr="000A1D0F">
        <w:rPr>
          <w:u w:val="single"/>
        </w:rPr>
        <w:t xml:space="preserve"> Мальцев А.А.</w:t>
      </w:r>
    </w:p>
    <w:p w14:paraId="27D6A0E1" w14:textId="77777777" w:rsidR="00C069E0" w:rsidRPr="000A1D0F" w:rsidRDefault="00C069E0" w:rsidP="00C069E0">
      <w:pPr>
        <w:ind w:left="-284"/>
      </w:pPr>
      <w:r w:rsidRPr="000A1D0F">
        <w:t xml:space="preserve">                                                                                                                                  (подпись)</w:t>
      </w:r>
    </w:p>
    <w:p w14:paraId="4D0CA19D" w14:textId="77777777" w:rsidR="00097176" w:rsidRPr="000A1D0F" w:rsidRDefault="00097176" w:rsidP="00C069E0">
      <w:pPr>
        <w:ind w:left="-284"/>
        <w:rPr>
          <w:b/>
        </w:rPr>
      </w:pPr>
    </w:p>
    <w:sectPr w:rsidR="00097176" w:rsidRPr="000A1D0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B951" w14:textId="77777777" w:rsidR="00A36F57" w:rsidRDefault="00A36F57">
      <w:r>
        <w:separator/>
      </w:r>
    </w:p>
  </w:endnote>
  <w:endnote w:type="continuationSeparator" w:id="0">
    <w:p w14:paraId="1DC8C6C3" w14:textId="77777777" w:rsidR="00A36F57" w:rsidRDefault="00A3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6BB" w14:textId="77777777" w:rsidR="00A36F57" w:rsidRDefault="00A36F57">
      <w:r>
        <w:separator/>
      </w:r>
    </w:p>
  </w:footnote>
  <w:footnote w:type="continuationSeparator" w:id="0">
    <w:p w14:paraId="0C3919C8" w14:textId="77777777" w:rsidR="00A36F57" w:rsidRDefault="00A3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3774E1"/>
    <w:multiLevelType w:val="hybridMultilevel"/>
    <w:tmpl w:val="58D68388"/>
    <w:lvl w:ilvl="0" w:tplc="ABD8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4635B3"/>
    <w:multiLevelType w:val="multilevel"/>
    <w:tmpl w:val="84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EE16D32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8"/>
  </w:num>
  <w:num w:numId="10">
    <w:abstractNumId w:val="30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2"/>
  </w:num>
  <w:num w:numId="30">
    <w:abstractNumId w:val="26"/>
  </w:num>
  <w:num w:numId="31">
    <w:abstractNumId w:val="35"/>
  </w:num>
  <w:num w:numId="32">
    <w:abstractNumId w:val="20"/>
  </w:num>
  <w:num w:numId="33">
    <w:abstractNumId w:val="7"/>
  </w:num>
  <w:num w:numId="34">
    <w:abstractNumId w:val="18"/>
  </w:num>
  <w:num w:numId="35">
    <w:abstractNumId w:val="29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97176"/>
    <w:rsid w:val="000A1D0F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1799A"/>
    <w:rsid w:val="00121354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2BAE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B9D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F9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313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132"/>
    <w:rsid w:val="005A283F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395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6D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2212"/>
    <w:rsid w:val="008468F7"/>
    <w:rsid w:val="008479C2"/>
    <w:rsid w:val="0085126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DAD"/>
    <w:rsid w:val="008E0032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035"/>
    <w:rsid w:val="00A01043"/>
    <w:rsid w:val="00A04635"/>
    <w:rsid w:val="00A061B1"/>
    <w:rsid w:val="00A209B9"/>
    <w:rsid w:val="00A25C1F"/>
    <w:rsid w:val="00A30025"/>
    <w:rsid w:val="00A36F57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71671"/>
    <w:rsid w:val="00B75E5B"/>
    <w:rsid w:val="00B809AE"/>
    <w:rsid w:val="00B81068"/>
    <w:rsid w:val="00B853CF"/>
    <w:rsid w:val="00B9636C"/>
    <w:rsid w:val="00B96B2A"/>
    <w:rsid w:val="00B96DD2"/>
    <w:rsid w:val="00BA4D9F"/>
    <w:rsid w:val="00BA7195"/>
    <w:rsid w:val="00BB0DFE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069E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6AD1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0DEF"/>
    <w:rsid w:val="00D55A1C"/>
    <w:rsid w:val="00D5672F"/>
    <w:rsid w:val="00D64C6B"/>
    <w:rsid w:val="00D65A1E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2C2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9E0"/>
    <w:rPr>
      <w:sz w:val="24"/>
      <w:szCs w:val="24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snapToGrid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ind w:left="720"/>
      <w:contextualSpacing/>
    </w:pPr>
  </w:style>
  <w:style w:type="paragraph" w:styleId="a9">
    <w:name w:val="Title"/>
    <w:basedOn w:val="a1"/>
    <w:link w:val="aa"/>
    <w:rsid w:val="005A7B06"/>
    <w:pPr>
      <w:keepNext/>
      <w:keepLines/>
      <w:spacing w:before="200" w:after="200"/>
      <w:jc w:val="center"/>
    </w:pPr>
    <w:rPr>
      <w:b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overflowPunct w:val="0"/>
      <w:autoSpaceDE w:val="0"/>
      <w:adjustRightInd w:val="0"/>
      <w:jc w:val="center"/>
    </w:pPr>
  </w:style>
  <w:style w:type="paragraph" w:customStyle="1" w:styleId="26">
    <w:name w:val="заголовок 2"/>
    <w:basedOn w:val="a1"/>
    <w:next w:val="a1"/>
    <w:rsid w:val="006578D6"/>
    <w:pPr>
      <w:keepNext/>
      <w:overflowPunct w:val="0"/>
      <w:autoSpaceDE w:val="0"/>
      <w:adjustRightInd w:val="0"/>
      <w:ind w:right="-1050"/>
      <w:jc w:val="center"/>
    </w:p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1"/>
    <w:rsid w:val="006578D6"/>
    <w:pPr>
      <w:spacing w:before="100" w:beforeAutospacing="1" w:after="100" w:afterAutospacing="1"/>
    </w:pPr>
  </w:style>
  <w:style w:type="paragraph" w:styleId="afb">
    <w:name w:val="header"/>
    <w:basedOn w:val="a1"/>
    <w:link w:val="afc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d">
    <w:name w:val="footnote text"/>
    <w:basedOn w:val="a1"/>
    <w:link w:val="afe"/>
    <w:semiHidden/>
    <w:rsid w:val="006578D6"/>
    <w:rPr>
      <w:sz w:val="20"/>
    </w:rPr>
  </w:style>
  <w:style w:type="paragraph" w:styleId="aff">
    <w:name w:val="Block Text"/>
    <w:basedOn w:val="a1"/>
    <w:rsid w:val="006578D6"/>
    <w:pPr>
      <w:overflowPunct w:val="0"/>
      <w:autoSpaceDE w:val="0"/>
      <w:adjustRightInd w:val="0"/>
      <w:spacing w:before="60"/>
      <w:ind w:left="360" w:right="20" w:hanging="360"/>
      <w:jc w:val="both"/>
    </w:pPr>
  </w:style>
  <w:style w:type="paragraph" w:styleId="HTML">
    <w:name w:val="HTML Preformatted"/>
    <w:basedOn w:val="a1"/>
    <w:link w:val="HTML0"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0">
    <w:name w:val="Основной текст 21"/>
    <w:basedOn w:val="a1"/>
    <w:rsid w:val="006578D6"/>
    <w:pPr>
      <w:tabs>
        <w:tab w:val="left" w:pos="6237"/>
      </w:tabs>
      <w:overflowPunct w:val="0"/>
      <w:autoSpaceDE w:val="0"/>
      <w:adjustRightInd w:val="0"/>
      <w:ind w:firstLine="851"/>
      <w:jc w:val="both"/>
    </w:pPr>
  </w:style>
  <w:style w:type="paragraph" w:customStyle="1" w:styleId="16">
    <w:name w:val="Стиль1"/>
    <w:basedOn w:val="a1"/>
    <w:rsid w:val="006578D6"/>
    <w:pPr>
      <w:tabs>
        <w:tab w:val="left" w:pos="709"/>
        <w:tab w:val="left" w:pos="5245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28">
    <w:name w:val="Стиль2"/>
    <w:basedOn w:val="a1"/>
    <w:rsid w:val="006578D6"/>
    <w:pPr>
      <w:tabs>
        <w:tab w:val="left" w:pos="709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overflowPunct w:val="0"/>
      <w:autoSpaceDE w:val="0"/>
      <w:adjustRightInd w:val="0"/>
      <w:ind w:firstLine="851"/>
    </w:pPr>
  </w:style>
  <w:style w:type="paragraph" w:customStyle="1" w:styleId="310">
    <w:name w:val="Основной текст с отступом 31"/>
    <w:basedOn w:val="a1"/>
    <w:rsid w:val="006578D6"/>
    <w:pPr>
      <w:overflowPunct w:val="0"/>
      <w:autoSpaceDE w:val="0"/>
      <w:adjustRightInd w:val="0"/>
      <w:ind w:left="926"/>
    </w:p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ind w:firstLine="567"/>
      <w:jc w:val="both"/>
    </w:pPr>
    <w:rPr>
      <w:spacing w:val="-1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numPr>
        <w:numId w:val="20"/>
      </w:numPr>
      <w:tabs>
        <w:tab w:val="num" w:pos="360"/>
      </w:tabs>
      <w:spacing w:line="210" w:lineRule="exact"/>
      <w:jc w:val="both"/>
    </w:pPr>
    <w:rPr>
      <w:spacing w:val="-1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autoSpaceDE w:val="0"/>
      <w:adjustRightInd w:val="0"/>
      <w:jc w:val="right"/>
    </w:pPr>
    <w:rPr>
      <w:rFonts w:ascii="Tahoma" w:hAnsi="Tahoma"/>
      <w:b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ind w:firstLine="567"/>
      <w:jc w:val="center"/>
    </w:pPr>
    <w:rPr>
      <w:b/>
      <w:snapToGrid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ind w:left="720" w:firstLine="567"/>
      <w:jc w:val="both"/>
    </w:pPr>
    <w:rPr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overflowPunct w:val="0"/>
      <w:jc w:val="center"/>
    </w:pPr>
    <w:rPr>
      <w:rFonts w:eastAsia="SimSun"/>
      <w:b/>
      <w:caps/>
      <w:sz w:val="18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adjustRightInd w:val="0"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adjustRightInd w:val="0"/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adjustRightInd w:val="0"/>
      <w:snapToGrid w:val="0"/>
    </w:pPr>
    <w:rPr>
      <w:rFonts w:eastAsia="SimSun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adjustRightInd w:val="0"/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adjustRightInd w:val="0"/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3">
    <w:name w:val="Автор"/>
    <w:basedOn w:val="a1"/>
    <w:semiHidden/>
    <w:rsid w:val="005A7B06"/>
    <w:pPr>
      <w:adjustRightInd w:val="0"/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4">
    <w:name w:val="Библиография"/>
    <w:basedOn w:val="a1"/>
    <w:semiHidden/>
    <w:rsid w:val="005A7B06"/>
    <w:pPr>
      <w:adjustRightInd w:val="0"/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b">
    <w:name w:val="Аннотация 1"/>
    <w:basedOn w:val="a1"/>
    <w:semiHidden/>
    <w:rsid w:val="005A7B06"/>
    <w:pPr>
      <w:adjustRightInd w:val="0"/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adjustRightInd w:val="0"/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adjustRightInd w:val="0"/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adjustRightInd w:val="0"/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adjustRightInd w:val="0"/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spacing w:before="200" w:after="200"/>
      <w:jc w:val="center"/>
    </w:pPr>
    <w:rPr>
      <w:b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spacing w:before="200" w:after="200"/>
      <w:ind w:firstLine="567"/>
      <w:jc w:val="both"/>
    </w:pPr>
    <w:rPr>
      <w:sz w:val="18"/>
    </w:rPr>
  </w:style>
  <w:style w:type="paragraph" w:styleId="affff2">
    <w:name w:val="Message Header"/>
    <w:basedOn w:val="a1"/>
    <w:link w:val="affff3"/>
    <w:rsid w:val="005A7B06"/>
    <w:pPr>
      <w:keepNext/>
      <w:jc w:val="center"/>
    </w:pPr>
    <w:rPr>
      <w:sz w:val="16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rPr>
      <w:spacing w:val="-1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spacing w:before="200" w:after="200"/>
      <w:jc w:val="center"/>
    </w:pPr>
    <w:rPr>
      <w:sz w:val="22"/>
    </w:rPr>
  </w:style>
  <w:style w:type="paragraph" w:customStyle="1" w:styleId="affff5">
    <w:name w:val="Нумерация формул"/>
    <w:basedOn w:val="a1"/>
    <w:rsid w:val="005A7B06"/>
    <w:pPr>
      <w:jc w:val="right"/>
    </w:pPr>
    <w:rPr>
      <w:sz w:val="22"/>
    </w:rPr>
  </w:style>
  <w:style w:type="paragraph" w:customStyle="1" w:styleId="affff6">
    <w:name w:val="Экспликация"/>
    <w:basedOn w:val="a1"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99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rPr>
      <w:rFonts w:ascii="Tahoma" w:hAnsi="Tahoma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rPr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ind w:firstLine="567"/>
      <w:jc w:val="both"/>
    </w:pPr>
    <w:rPr>
      <w:i/>
      <w:spacing w:val="-1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jc w:val="center"/>
    </w:pPr>
    <w:rPr>
      <w:spacing w:val="-1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jc w:val="center"/>
    </w:p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6">
    <w:name w:val="Основной"/>
    <w:basedOn w:val="a1"/>
    <w:rsid w:val="005A7B06"/>
    <w:pPr>
      <w:ind w:firstLine="425"/>
      <w:jc w:val="both"/>
    </w:pPr>
  </w:style>
  <w:style w:type="paragraph" w:customStyle="1" w:styleId="-2">
    <w:name w:val="Обычный-2"/>
    <w:basedOn w:val="a1"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ind w:left="28" w:right="28"/>
    </w:pPr>
    <w:rPr>
      <w:bCs/>
      <w:sz w:val="18"/>
    </w:rPr>
  </w:style>
  <w:style w:type="paragraph" w:customStyle="1" w:styleId="64">
    <w:name w:val="Обложка 6"/>
    <w:basedOn w:val="a1"/>
    <w:rsid w:val="005A7B06"/>
    <w:pPr>
      <w:overflowPunct w:val="0"/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overflowPunct w:val="0"/>
      <w:adjustRightInd w:val="0"/>
      <w:snapToGrid w:val="0"/>
      <w:jc w:val="center"/>
    </w:pPr>
    <w:rPr>
      <w:rFonts w:eastAsia="SimSun"/>
      <w:sz w:val="20"/>
      <w:lang w:eastAsia="zh-CN"/>
    </w:rPr>
  </w:style>
  <w:style w:type="paragraph" w:customStyle="1" w:styleId="afffff8">
    <w:name w:val="Составитель"/>
    <w:basedOn w:val="a1"/>
    <w:semiHidden/>
    <w:rsid w:val="005A7B06"/>
    <w:pPr>
      <w:overflowPunct w:val="0"/>
      <w:jc w:val="center"/>
    </w:pPr>
    <w:rPr>
      <w:rFonts w:eastAsia="SimSun"/>
      <w:sz w:val="20"/>
      <w:lang w:eastAsia="zh-CN"/>
    </w:rPr>
  </w:style>
  <w:style w:type="paragraph" w:customStyle="1" w:styleId="afffff9">
    <w:name w:val="Рецензент"/>
    <w:basedOn w:val="a1"/>
    <w:semiHidden/>
    <w:rsid w:val="005A7B06"/>
    <w:pPr>
      <w:overflowPunct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adjustRightInd w:val="0"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adjustRightInd w:val="0"/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tabs>
        <w:tab w:val="left" w:pos="3836"/>
      </w:tabs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adjustRightInd w:val="0"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adjustRightInd w:val="0"/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adjustRightInd w:val="0"/>
      <w:snapToGrid w:val="0"/>
      <w:ind w:left="454"/>
      <w:jc w:val="both"/>
    </w:pPr>
    <w:rPr>
      <w:sz w:val="20"/>
    </w:rPr>
  </w:style>
  <w:style w:type="paragraph" w:customStyle="1" w:styleId="2f3">
    <w:name w:val="Город 2"/>
    <w:basedOn w:val="a1"/>
    <w:rsid w:val="005A7B06"/>
    <w:pPr>
      <w:adjustRightInd w:val="0"/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adjustRightInd w:val="0"/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">
    <w:name w:val="Наш_ стиль_12"/>
    <w:basedOn w:val="a1"/>
    <w:rsid w:val="005A7B06"/>
    <w:pPr>
      <w:numPr>
        <w:numId w:val="32"/>
      </w:numPr>
      <w:jc w:val="both"/>
    </w:pPr>
    <w:rPr>
      <w:rFonts w:ascii="Courier" w:hAnsi="Courier"/>
      <w:snapToGrid w:val="0"/>
      <w:color w:val="FF0000"/>
      <w:sz w:val="20"/>
    </w:rPr>
  </w:style>
  <w:style w:type="paragraph" w:customStyle="1" w:styleId="affffff1">
    <w:name w:val="Образец титула"/>
    <w:basedOn w:val="a1"/>
    <w:rsid w:val="005A7B06"/>
    <w:pPr>
      <w:jc w:val="center"/>
    </w:pPr>
    <w:rPr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tabs>
        <w:tab w:val="right" w:leader="dot" w:pos="6117"/>
      </w:tabs>
      <w:spacing w:before="240"/>
    </w:pPr>
    <w:rPr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ind w:left="812" w:hanging="245"/>
      <w:jc w:val="both"/>
    </w:pPr>
    <w:rPr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pBdr>
        <w:top w:val="double" w:sz="4" w:space="1" w:color="auto"/>
        <w:bottom w:val="double" w:sz="4" w:space="1" w:color="auto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a">
    <w:name w:val="Литература"/>
    <w:basedOn w:val="40"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spacing w:before="120" w:after="120"/>
      <w:jc w:val="right"/>
    </w:pPr>
    <w:rPr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tabs>
        <w:tab w:val="right" w:leader="dot" w:pos="6120"/>
      </w:tabs>
      <w:spacing w:before="240"/>
      <w:ind w:left="1064" w:hanging="780"/>
      <w:contextualSpacing/>
    </w:pPr>
    <w:rPr>
      <w:noProof/>
      <w:spacing w:val="-1"/>
      <w:sz w:val="18"/>
    </w:rPr>
  </w:style>
  <w:style w:type="paragraph" w:customStyle="1" w:styleId="2fc">
    <w:name w:val="Оглавление 2б"/>
    <w:basedOn w:val="27"/>
    <w:rsid w:val="005A7B06"/>
    <w:pPr>
      <w:tabs>
        <w:tab w:val="right" w:leader="dot" w:pos="6120"/>
      </w:tabs>
      <w:spacing w:before="240"/>
      <w:ind w:left="284"/>
      <w:contextualSpacing/>
    </w:pPr>
    <w:rPr>
      <w:noProof/>
      <w:spacing w:val="-1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jc w:val="center"/>
    </w:pPr>
    <w:rPr>
      <w:sz w:val="22"/>
    </w:rPr>
  </w:style>
  <w:style w:type="paragraph" w:customStyle="1" w:styleId="afffffff2">
    <w:name w:val="Исполнитель"/>
    <w:basedOn w:val="a1"/>
    <w:autoRedefine/>
    <w:rsid w:val="005A7B06"/>
    <w:pPr>
      <w:ind w:left="3808" w:hanging="1372"/>
    </w:pPr>
    <w:rPr>
      <w:sz w:val="22"/>
    </w:rPr>
  </w:style>
  <w:style w:type="paragraph" w:customStyle="1" w:styleId="afffffff3">
    <w:name w:val="План"/>
    <w:basedOn w:val="a1"/>
    <w:autoRedefine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3">
    <w:name w:val="Style3"/>
    <w:basedOn w:val="a1"/>
    <w:uiPriority w:val="99"/>
    <w:rsid w:val="005A7B06"/>
    <w:pPr>
      <w:autoSpaceDE w:val="0"/>
      <w:adjustRightInd w:val="0"/>
    </w:pPr>
  </w:style>
  <w:style w:type="paragraph" w:customStyle="1" w:styleId="Style5">
    <w:name w:val="Style5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paragraph" w:customStyle="1" w:styleId="Style6">
    <w:name w:val="Style6"/>
    <w:basedOn w:val="a1"/>
    <w:uiPriority w:val="99"/>
    <w:rsid w:val="005A7B06"/>
    <w:pPr>
      <w:autoSpaceDE w:val="0"/>
      <w:adjustRightInd w:val="0"/>
    </w:pPr>
  </w:style>
  <w:style w:type="paragraph" w:customStyle="1" w:styleId="Style8">
    <w:name w:val="Style8"/>
    <w:basedOn w:val="a1"/>
    <w:uiPriority w:val="99"/>
    <w:rsid w:val="005A7B06"/>
    <w:pPr>
      <w:autoSpaceDE w:val="0"/>
      <w:adjustRightInd w:val="0"/>
      <w:jc w:val="both"/>
    </w:pPr>
  </w:style>
  <w:style w:type="paragraph" w:customStyle="1" w:styleId="Style12">
    <w:name w:val="Style12"/>
    <w:basedOn w:val="a1"/>
    <w:uiPriority w:val="99"/>
    <w:rsid w:val="005A7B06"/>
    <w:pPr>
      <w:autoSpaceDE w:val="0"/>
      <w:adjustRightInd w:val="0"/>
      <w:spacing w:line="605" w:lineRule="exact"/>
    </w:p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autoSpaceDE w:val="0"/>
      <w:adjustRightInd w:val="0"/>
    </w:pPr>
  </w:style>
  <w:style w:type="paragraph" w:customStyle="1" w:styleId="Style48">
    <w:name w:val="Style48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50">
    <w:name w:val="Style50"/>
    <w:basedOn w:val="a1"/>
    <w:uiPriority w:val="99"/>
    <w:rsid w:val="005A7B06"/>
    <w:pPr>
      <w:autoSpaceDE w:val="0"/>
      <w:adjustRightInd w:val="0"/>
      <w:spacing w:line="235" w:lineRule="exact"/>
      <w:jc w:val="both"/>
    </w:pPr>
  </w:style>
  <w:style w:type="paragraph" w:customStyle="1" w:styleId="Style52">
    <w:name w:val="Style52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autoSpaceDE w:val="0"/>
      <w:adjustRightInd w:val="0"/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1"/>
    <w:uiPriority w:val="99"/>
    <w:rsid w:val="005A7B06"/>
    <w:pPr>
      <w:autoSpaceDE w:val="0"/>
      <w:adjustRightInd w:val="0"/>
      <w:spacing w:line="211" w:lineRule="exact"/>
      <w:jc w:val="both"/>
    </w:pPr>
    <w:rPr>
      <w:rFonts w:ascii="Century Schoolbook" w:hAnsi="Century Schoolbook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autoSpaceDE w:val="0"/>
      <w:adjustRightInd w:val="0"/>
      <w:jc w:val="both"/>
    </w:pPr>
    <w:rPr>
      <w:rFonts w:ascii="Century Schoolbook" w:hAnsi="Century Schoolbook"/>
    </w:rPr>
  </w:style>
  <w:style w:type="paragraph" w:customStyle="1" w:styleId="Style13">
    <w:name w:val="Style13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paragraph" w:customStyle="1" w:styleId="Style14">
    <w:name w:val="Style14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ind w:firstLine="425"/>
      <w:jc w:val="both"/>
    </w:pPr>
  </w:style>
  <w:style w:type="character" w:customStyle="1" w:styleId="apple-style-span">
    <w:name w:val="apple-style-span"/>
    <w:uiPriority w:val="99"/>
    <w:rsid w:val="00C06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201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3/m47816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5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4/m4803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9E54-2753-4423-AC79-4F17C6F2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9</cp:revision>
  <cp:lastPrinted>2019-02-15T10:04:00Z</cp:lastPrinted>
  <dcterms:created xsi:type="dcterms:W3CDTF">2019-03-13T17:11:00Z</dcterms:created>
  <dcterms:modified xsi:type="dcterms:W3CDTF">2019-07-02T05:37:00Z</dcterms:modified>
</cp:coreProperties>
</file>